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6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312" w:afterLines="1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="宋体"/>
          <w:lang w:eastAsia="zh-CN"/>
        </w:rPr>
      </w:pPr>
    </w:p>
    <w:p w14:paraId="4FFBFA27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4E48723D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2995295" cy="605155"/>
            <wp:effectExtent l="0" t="0" r="1905" b="0"/>
            <wp:docPr id="23" name="图片 23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5924" t="46937" r="27845" b="46459"/>
                    <a:stretch>
                      <a:fillRect/>
                    </a:stretch>
                  </pic:blipFill>
                  <pic:spPr>
                    <a:xfrm>
                      <a:off x="0" y="0"/>
                      <a:ext cx="2995295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76967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63D2FA51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543E37EB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2BC11978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bookmarkStart w:id="0" w:name="_Subtitle#2940527000"/>
      <w:r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  <w:t>高等数学</w:t>
      </w:r>
    </w:p>
    <w:p w14:paraId="19077AB5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r>
        <w:rPr>
          <w:rFonts w:hint="eastAsia" w:ascii="思源宋体" w:hAnsi="思源宋体" w:eastAsia="思源宋体" w:cs="思源宋体"/>
          <w:color w:val="00B0F0"/>
          <w:sz w:val="44"/>
          <w:szCs w:val="44"/>
          <w:lang w:val="en-US" w:eastAsia="zh-CN"/>
        </w:rPr>
        <w:t>（经管类专业适用）</w:t>
      </w:r>
    </w:p>
    <w:p w14:paraId="547AAAAB">
      <w:pPr>
        <w:jc w:val="center"/>
        <w:rPr>
          <w:rFonts w:hint="eastAsia"/>
          <w:color w:val="00B0F0"/>
          <w:sz w:val="80"/>
          <w:lang w:val="zh-CN"/>
        </w:rPr>
      </w:pPr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>【 第三版</w:t>
      </w:r>
      <w:bookmarkEnd w:id="0"/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B0F0"/>
          <w:sz w:val="40"/>
          <w:lang w:val="zh-CN"/>
        </w:rPr>
        <w:t>】</w:t>
      </w:r>
    </w:p>
    <w:p w14:paraId="08896C93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color w:val="00B0F0"/>
          <w:sz w:val="21"/>
          <w:szCs w:val="21"/>
          <w:lang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3CC27B8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360" w:lineRule="auto"/>
        <w:jc w:val="center"/>
        <w:textAlignment w:val="auto"/>
        <w:rPr>
          <w:color w:val="00B0F0"/>
        </w:rPr>
      </w:pPr>
      <w:r>
        <w:rPr>
          <w:rFonts w:hint="eastAsia"/>
          <w:b/>
          <w:color w:val="00B0F0"/>
          <w:szCs w:val="21"/>
        </w:rPr>
        <w:t>第</w:t>
      </w:r>
      <w:r>
        <w:rPr>
          <w:rFonts w:hint="eastAsia"/>
          <w:b/>
          <w:color w:val="00B0F0"/>
          <w:szCs w:val="21"/>
          <w:lang w:val="en-US" w:eastAsia="zh-CN"/>
        </w:rPr>
        <w:t>七</w:t>
      </w:r>
      <w:r>
        <w:rPr>
          <w:rFonts w:hint="eastAsia"/>
          <w:b/>
          <w:color w:val="00B0F0"/>
          <w:szCs w:val="21"/>
        </w:rPr>
        <w:t>章  二元函数微分学</w:t>
      </w:r>
    </w:p>
    <w:tbl>
      <w:tblPr>
        <w:tblStyle w:val="11"/>
        <w:tblW w:w="963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4" w:space="0"/>
          <w:insideV w:val="single" w:color="00B0F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911"/>
        <w:gridCol w:w="1837"/>
        <w:gridCol w:w="3193"/>
      </w:tblGrid>
      <w:tr w14:paraId="19326E8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B2821B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noWrap w:val="0"/>
            <w:vAlign w:val="center"/>
          </w:tcPr>
          <w:p w14:paraId="51A11AD5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DB344F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3354CA3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D13E55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DAF814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7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8D08E8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30870404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05E0151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FA825A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noWrap w:val="0"/>
            <w:vAlign w:val="center"/>
          </w:tcPr>
          <w:p w14:paraId="4AAD6CE8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2E78B4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3FE62440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693E9C4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9781F3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E6206EF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</w:t>
            </w:r>
            <w:r>
              <w:rPr>
                <w:rFonts w:hint="eastAsia"/>
                <w:b/>
                <w:color w:val="00008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/>
                <w:b/>
                <w:color w:val="000080"/>
                <w:sz w:val="24"/>
                <w:szCs w:val="24"/>
              </w:rPr>
              <w:t>章  二元函数微分学</w:t>
            </w:r>
          </w:p>
        </w:tc>
      </w:tr>
      <w:tr w14:paraId="02D5CAD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1E909D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24A7BE8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00B0F0"/>
                <w:sz w:val="24"/>
                <w:szCs w:val="24"/>
              </w:rPr>
              <w:t>第一节  二元函数及其偏导数</w:t>
            </w:r>
          </w:p>
        </w:tc>
      </w:tr>
      <w:tr w14:paraId="20E974D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27A3BE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B8ADA23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了解二元函数及其偏导数的概念</w:t>
            </w:r>
          </w:p>
        </w:tc>
      </w:tr>
      <w:tr w14:paraId="7EA9D2C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944F19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3E17767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256D63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掌握一阶偏导数的求法</w:t>
            </w:r>
          </w:p>
        </w:tc>
      </w:tr>
      <w:tr w14:paraId="3819D4E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4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B9A962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77ECC4B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031E8C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093A97">
            <w:pPr>
              <w:pStyle w:val="10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第一节   二元函数及其偏导数</w:t>
            </w:r>
          </w:p>
          <w:p w14:paraId="312A0D6A">
            <w:pPr>
              <w:pStyle w:val="32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</w:p>
          <w:p w14:paraId="5B6A24EB">
            <w:pPr>
              <w:pStyle w:val="3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7.1.1 二元函数的概念</w:t>
            </w:r>
          </w:p>
          <w:p w14:paraId="49B57D1A">
            <w:pPr>
              <w:pStyle w:val="3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7.1.3 高阶偏导数</w:t>
            </w:r>
          </w:p>
          <w:p w14:paraId="262AB65A">
            <w:pPr>
              <w:pStyle w:val="3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二元函数x=f（x，y）的偏导数仍然是自变量x，y的二元函数，如果这两个偏导数也存在导数，那么对这两个偏导数继续求偏导数就得到了二阶偏导数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 w14:paraId="17C4F77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BE9FE0C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AEC6FCA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二元函数及其偏导数</w:t>
            </w:r>
          </w:p>
        </w:tc>
      </w:tr>
      <w:tr w14:paraId="3A650CD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6F815C0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BA2348D">
            <w:pPr>
              <w:jc w:val="both"/>
              <w:rPr>
                <w:rFonts w:hint="default" w:eastAsia="宋体"/>
                <w:b/>
                <w:color w:val="00008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习题7.1 A组   B 组</w:t>
            </w:r>
          </w:p>
        </w:tc>
      </w:tr>
      <w:tr w14:paraId="2936894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9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1DDEF52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200EEDB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  <w:p w14:paraId="70EA205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1A5BC1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tbl>
      <w:tblPr>
        <w:tblStyle w:val="11"/>
        <w:tblpPr w:leftFromText="180" w:rightFromText="180" w:vertAnchor="text" w:horzAnchor="page" w:tblpXSpec="center" w:tblpY="298"/>
        <w:tblOverlap w:val="never"/>
        <w:tblW w:w="963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4" w:space="0"/>
          <w:insideV w:val="single" w:color="00B0F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911"/>
        <w:gridCol w:w="1837"/>
        <w:gridCol w:w="3193"/>
      </w:tblGrid>
      <w:tr w14:paraId="7C08EA3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01F378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noWrap w:val="0"/>
            <w:vAlign w:val="center"/>
          </w:tcPr>
          <w:p w14:paraId="7F6CB036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71FF0D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32E62F7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E2D4A6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D83C6C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7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CC6D8B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7414F4C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4469D26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732DA8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noWrap w:val="0"/>
            <w:vAlign w:val="center"/>
          </w:tcPr>
          <w:p w14:paraId="678A71BF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56593D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7140E08E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2DC7E29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F17C16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737D7A4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第七章  二元函数微分学</w:t>
            </w:r>
          </w:p>
        </w:tc>
      </w:tr>
      <w:tr w14:paraId="2A7F3B9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23FDA6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28C9073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第二节  二元函数的极值</w:t>
            </w:r>
          </w:p>
        </w:tc>
      </w:tr>
      <w:tr w14:paraId="4CFA917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480B39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7274A49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了解二元函数极值的概念</w:t>
            </w:r>
          </w:p>
        </w:tc>
      </w:tr>
      <w:tr w14:paraId="5ACAEBE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DBFFA2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373D0E2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E31BFA4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会求二元函数的极值，会解简单的最值应用问题</w:t>
            </w:r>
          </w:p>
        </w:tc>
      </w:tr>
      <w:tr w14:paraId="77F2514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4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0B9BA8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13DE19C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607CD8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09651B9">
            <w:pPr>
              <w:spacing w:line="360" w:lineRule="auto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第二节  二元函数的极值</w:t>
            </w:r>
          </w:p>
          <w:p w14:paraId="0AC07DEB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0D768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7.2.1 二元函数的极值</w:t>
            </w:r>
          </w:p>
          <w:p w14:paraId="42796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7.2.2 最大值与最小值</w:t>
            </w:r>
          </w:p>
          <w:p w14:paraId="40C4A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7.2.3 条件极值</w:t>
            </w:r>
          </w:p>
        </w:tc>
      </w:tr>
      <w:tr w14:paraId="79175BB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7CB07D4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E09CB85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二元函数的极值</w:t>
            </w:r>
          </w:p>
        </w:tc>
      </w:tr>
      <w:tr w14:paraId="48CE8EF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6E22B48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F72F5B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1.求二元函数×=4（x一y）—x²一y的驻点并判断极值.</w:t>
            </w:r>
          </w:p>
          <w:p w14:paraId="4BD4D564">
            <w:pPr>
              <w:spacing w:line="360" w:lineRule="auto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2.求二元函数f（x，y）=x²＋y²＋xy在条件x＋2y=4下的极小值.</w:t>
            </w:r>
          </w:p>
        </w:tc>
      </w:tr>
      <w:tr w14:paraId="5D828FA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7" w:hRule="atLeast"/>
          <w:jc w:val="center"/>
        </w:trPr>
        <w:tc>
          <w:tcPr>
            <w:tcW w:w="169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891833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113A960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p w14:paraId="52966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tbl>
      <w:tblPr>
        <w:tblStyle w:val="11"/>
        <w:tblW w:w="963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4" w:space="0"/>
          <w:insideV w:val="single" w:color="00B0F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929"/>
        <w:gridCol w:w="1837"/>
        <w:gridCol w:w="3193"/>
      </w:tblGrid>
      <w:tr w14:paraId="5C87BC4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432A74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929" w:type="dxa"/>
            <w:tcBorders>
              <w:tl2br w:val="nil"/>
              <w:tr2bl w:val="nil"/>
            </w:tcBorders>
            <w:noWrap w:val="0"/>
            <w:vAlign w:val="center"/>
          </w:tcPr>
          <w:p w14:paraId="24E9A8F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DE968C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0F200CCE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CBE12B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4DB08A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76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1F680B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61042DC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376D9D3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8557E9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929" w:type="dxa"/>
            <w:tcBorders>
              <w:tl2br w:val="nil"/>
              <w:tr2bl w:val="nil"/>
            </w:tcBorders>
            <w:noWrap w:val="0"/>
            <w:vAlign w:val="center"/>
          </w:tcPr>
          <w:p w14:paraId="1AD37342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3B7313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6BF7BCC5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51097E8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18E0C9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377C88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第七章  二元函数微分学</w:t>
            </w:r>
          </w:p>
        </w:tc>
      </w:tr>
      <w:tr w14:paraId="6B4DE74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457338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548AE3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bookmarkStart w:id="1" w:name="_GoBack"/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第三节   全微分</w:t>
            </w:r>
            <w:bookmarkEnd w:id="1"/>
          </w:p>
        </w:tc>
      </w:tr>
      <w:tr w14:paraId="1EDED6D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6DB4A8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91A8B88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了解全微分及其计算方法</w:t>
            </w:r>
          </w:p>
        </w:tc>
      </w:tr>
      <w:tr w14:paraId="3F2DEF6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27A471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09AEC58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8453BE5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/>
                <w:sz w:val="24"/>
                <w:szCs w:val="24"/>
              </w:rPr>
              <w:t>全微分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/>
                <w:sz w:val="24"/>
                <w:szCs w:val="24"/>
              </w:rPr>
              <w:t>计算方法</w:t>
            </w:r>
          </w:p>
        </w:tc>
      </w:tr>
      <w:tr w14:paraId="4E3DE24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4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469082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335FE32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0A65A1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E019102">
            <w:pPr>
              <w:spacing w:line="360" w:lineRule="auto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第三节  全微分</w:t>
            </w:r>
          </w:p>
          <w:p w14:paraId="6F561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 w14:paraId="13F51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7.3.1 全微分的概念</w:t>
            </w:r>
          </w:p>
          <w:p w14:paraId="72D2B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7.3.2 全微分的计算</w:t>
            </w:r>
          </w:p>
        </w:tc>
      </w:tr>
      <w:tr w14:paraId="6B276A3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3519168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117B96A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全微分</w:t>
            </w:r>
          </w:p>
        </w:tc>
      </w:tr>
      <w:tr w14:paraId="46467D7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C4E571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76B50F">
            <w:pPr>
              <w:spacing w:line="360" w:lineRule="auto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求函数2=x²y在P（1，一1）处当△x=-0.1，△y=-0.2时的全增量△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z</w:t>
            </w:r>
            <w:r>
              <w:rPr>
                <w:rFonts w:hint="eastAsia" w:ascii="宋体" w:hAnsi="宋体"/>
                <w:sz w:val="24"/>
                <w:szCs w:val="24"/>
              </w:rPr>
              <w:t>与全微分d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z</w:t>
            </w:r>
          </w:p>
        </w:tc>
      </w:tr>
      <w:tr w14:paraId="1E3D063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7" w:hRule="atLeast"/>
          <w:jc w:val="center"/>
        </w:trPr>
        <w:tc>
          <w:tcPr>
            <w:tcW w:w="1679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71A213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5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150C8C9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p w14:paraId="76E18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思源宋体">
    <w:panose1 w:val="02020700000000000000"/>
    <w:charset w:val="86"/>
    <w:family w:val="auto"/>
    <w:pitch w:val="default"/>
    <w:sig w:usb0="B00002BF" w:usb1="6BDFFDFE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526EF">
    <w:pPr>
      <w:pStyle w:val="9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609840" cy="10763885"/>
          <wp:effectExtent l="0" t="0" r="10160" b="5715"/>
          <wp:wrapNone/>
          <wp:docPr id="10" name="WordPictureWatermark10243074" descr="理-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0243074" descr="理-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92BFF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-544195</wp:posOffset>
          </wp:positionH>
          <wp:positionV relativeFrom="paragraph">
            <wp:posOffset>10160</wp:posOffset>
          </wp:positionV>
          <wp:extent cx="7609840" cy="10763885"/>
          <wp:effectExtent l="0" t="0" r="10160" b="5715"/>
          <wp:wrapNone/>
          <wp:docPr id="22" name="图片 22" descr="理-封面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理-封面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172A27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7F64E6D"/>
    <w:rsid w:val="0AC91BFE"/>
    <w:rsid w:val="0AD81455"/>
    <w:rsid w:val="0D955DE9"/>
    <w:rsid w:val="10F1501F"/>
    <w:rsid w:val="127B5154"/>
    <w:rsid w:val="17883055"/>
    <w:rsid w:val="192A37C4"/>
    <w:rsid w:val="1C76493F"/>
    <w:rsid w:val="235C6C70"/>
    <w:rsid w:val="25D4529B"/>
    <w:rsid w:val="277B2154"/>
    <w:rsid w:val="29167977"/>
    <w:rsid w:val="2A726E56"/>
    <w:rsid w:val="2F3621B9"/>
    <w:rsid w:val="37553354"/>
    <w:rsid w:val="436C72A2"/>
    <w:rsid w:val="4B3F2B00"/>
    <w:rsid w:val="4D7F5185"/>
    <w:rsid w:val="53D02297"/>
    <w:rsid w:val="66DA380C"/>
    <w:rsid w:val="679B2764"/>
    <w:rsid w:val="68AC6E39"/>
    <w:rsid w:val="6FAA7308"/>
    <w:rsid w:val="70891CF3"/>
    <w:rsid w:val="7E7C8DA4"/>
    <w:rsid w:val="BD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5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3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3"/>
    <w:link w:val="4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3"/>
    <w:link w:val="5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3"/>
    <w:link w:val="6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7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7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32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uyue\Library\Containers\com.kingsoft.wpsoffice.mac\Data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961</Words>
  <Characters>1127</Characters>
  <Lines>1</Lines>
  <Paragraphs>1</Paragraphs>
  <TotalTime>1</TotalTime>
  <ScaleCrop>false</ScaleCrop>
  <LinksUpToDate>false</LinksUpToDate>
  <CharactersWithSpaces>1234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2021-06-09T02:03:00Z</dcterms:created>
  <dc:creator>DELL</dc:creator>
  <cp:lastModifiedBy>六月</cp:lastModifiedBy>
  <dcterms:modified xsi:type="dcterms:W3CDTF">2025-01-20T11:47:59Z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F4D9ACAF94D542D2BEFAE597B69CB0B1_13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